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FB5" w:rsidRPr="00677422" w:rsidRDefault="00E55891" w:rsidP="00E55891">
      <w:pPr>
        <w:spacing w:after="0"/>
        <w:jc w:val="both"/>
        <w:rPr>
          <w:rFonts w:asciiTheme="majorHAnsi" w:hAnsiTheme="majorHAnsi" w:cstheme="majorHAnsi"/>
          <w:b/>
          <w:sz w:val="44"/>
        </w:rPr>
      </w:pPr>
      <w:r w:rsidRPr="00677422">
        <w:rPr>
          <w:rFonts w:asciiTheme="majorHAnsi" w:hAnsiTheme="majorHAnsi" w:cstheme="majorHAnsi"/>
          <w:b/>
          <w:sz w:val="44"/>
        </w:rPr>
        <w:t>READY MADE</w:t>
      </w:r>
    </w:p>
    <w:p w:rsidR="00E55891" w:rsidRPr="00677422" w:rsidRDefault="00E55891" w:rsidP="00E55891">
      <w:pPr>
        <w:spacing w:after="0"/>
        <w:jc w:val="both"/>
        <w:rPr>
          <w:rFonts w:asciiTheme="majorHAnsi" w:hAnsiTheme="majorHAnsi" w:cstheme="majorHAnsi"/>
          <w:b/>
          <w:sz w:val="44"/>
        </w:rPr>
      </w:pPr>
      <w:r w:rsidRPr="00677422">
        <w:rPr>
          <w:rFonts w:asciiTheme="majorHAnsi" w:hAnsiTheme="majorHAnsi" w:cstheme="majorHAnsi"/>
          <w:b/>
          <w:sz w:val="44"/>
        </w:rPr>
        <w:t>Ricreare il già creato</w:t>
      </w:r>
    </w:p>
    <w:p w:rsidR="00E55891" w:rsidRPr="00677422" w:rsidRDefault="00E55891" w:rsidP="00E55891">
      <w:pPr>
        <w:spacing w:after="0"/>
        <w:jc w:val="both"/>
        <w:rPr>
          <w:rFonts w:asciiTheme="majorHAnsi" w:hAnsiTheme="majorHAnsi" w:cstheme="majorHAnsi"/>
        </w:rPr>
      </w:pPr>
    </w:p>
    <w:p w:rsidR="00E55891" w:rsidRPr="00677422" w:rsidRDefault="00677422" w:rsidP="00E55891">
      <w:pPr>
        <w:spacing w:after="0"/>
        <w:jc w:val="both"/>
        <w:rPr>
          <w:rFonts w:asciiTheme="majorHAnsi" w:hAnsiTheme="majorHAnsi" w:cstheme="majorHAnsi"/>
        </w:rPr>
      </w:pPr>
      <w:r w:rsidRPr="00677422">
        <w:rPr>
          <w:rFonts w:asciiTheme="majorHAnsi" w:hAnsiTheme="majorHAnsi" w:cstheme="majorHAnsi"/>
          <w:noProof/>
          <w:lang w:eastAsia="it-IT"/>
        </w:rPr>
        <w:drawing>
          <wp:anchor distT="0" distB="0" distL="114300" distR="114300" simplePos="0" relativeHeight="251659264" behindDoc="0" locked="0" layoutInCell="1" allowOverlap="1">
            <wp:simplePos x="0" y="0"/>
            <wp:positionH relativeFrom="margin">
              <wp:posOffset>47625</wp:posOffset>
            </wp:positionH>
            <wp:positionV relativeFrom="margin">
              <wp:posOffset>1253490</wp:posOffset>
            </wp:positionV>
            <wp:extent cx="6120130" cy="4078605"/>
            <wp:effectExtent l="0" t="0" r="0" b="0"/>
            <wp:wrapSquare wrapText="bothSides"/>
            <wp:docPr id="1" name="Immagine 1" descr="C:\Users\user\AppData\Local\Packages\microsoft.windowscommunicationsapps_8wekyb3d8bbwe\LocalState\Files\S0\33413\immagine 4[35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Packages\microsoft.windowscommunicationsapps_8wekyb3d8bbwe\LocalState\Files\S0\33413\immagine 4[35004].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20130" cy="4078605"/>
                    </a:xfrm>
                    <a:prstGeom prst="rect">
                      <a:avLst/>
                    </a:prstGeom>
                    <a:noFill/>
                    <a:ln>
                      <a:noFill/>
                    </a:ln>
                  </pic:spPr>
                </pic:pic>
              </a:graphicData>
            </a:graphic>
          </wp:anchor>
        </w:drawing>
      </w:r>
      <w:r w:rsidR="00E55891" w:rsidRPr="00677422">
        <w:rPr>
          <w:rFonts w:asciiTheme="majorHAnsi" w:hAnsiTheme="majorHAnsi" w:cstheme="majorHAnsi"/>
        </w:rPr>
        <w:t>Difficoltà: bassa</w:t>
      </w:r>
    </w:p>
    <w:p w:rsidR="00E55891" w:rsidRPr="00677422" w:rsidRDefault="00E55891" w:rsidP="00E55891">
      <w:pPr>
        <w:spacing w:after="0"/>
        <w:jc w:val="both"/>
        <w:rPr>
          <w:rFonts w:asciiTheme="majorHAnsi" w:hAnsiTheme="majorHAnsi" w:cstheme="majorHAnsi"/>
        </w:rPr>
      </w:pPr>
    </w:p>
    <w:p w:rsidR="00DD31E5" w:rsidRPr="00677422" w:rsidRDefault="00DD31E5" w:rsidP="00E55891">
      <w:pPr>
        <w:spacing w:after="0"/>
        <w:jc w:val="both"/>
        <w:rPr>
          <w:rFonts w:asciiTheme="majorHAnsi" w:hAnsiTheme="majorHAnsi" w:cstheme="majorHAnsi"/>
        </w:rPr>
      </w:pPr>
    </w:p>
    <w:p w:rsidR="00E55891" w:rsidRPr="00677422" w:rsidRDefault="00E55891" w:rsidP="00677422">
      <w:pPr>
        <w:spacing w:after="0"/>
        <w:ind w:left="2124"/>
        <w:jc w:val="both"/>
        <w:rPr>
          <w:rFonts w:asciiTheme="majorHAnsi" w:hAnsiTheme="majorHAnsi" w:cstheme="majorHAnsi"/>
        </w:rPr>
      </w:pPr>
      <w:r w:rsidRPr="00677422">
        <w:rPr>
          <w:rFonts w:asciiTheme="majorHAnsi" w:hAnsiTheme="majorHAnsi" w:cstheme="majorHAnsi"/>
        </w:rPr>
        <w:t>Nelle macchine inutili ogni pezzo deve avere la sua funzione logica, tanto in rapporto al movimento quanto al senso artistico di proporzione, di colore e di forma-, e tutto l’assieme deve essere l’armonica fusione plastica, pittura e moto. Una macchina inutile che non rappresenti assolutamente nulla è il congegno ideale grazie a cui possiamo tranquillamente far rinascere la nostra fantasia, quotidianamente afflitta dalle macchine inutili.</w:t>
      </w:r>
    </w:p>
    <w:p w:rsidR="00E55891" w:rsidRPr="00677422" w:rsidRDefault="00E55891" w:rsidP="00E55891">
      <w:pPr>
        <w:spacing w:after="0"/>
        <w:jc w:val="right"/>
        <w:rPr>
          <w:rFonts w:asciiTheme="majorHAnsi" w:hAnsiTheme="majorHAnsi" w:cstheme="majorHAnsi"/>
        </w:rPr>
      </w:pPr>
      <w:r w:rsidRPr="00677422">
        <w:rPr>
          <w:rFonts w:asciiTheme="majorHAnsi" w:hAnsiTheme="majorHAnsi" w:cstheme="majorHAnsi"/>
        </w:rPr>
        <w:t>Bruno Munari</w:t>
      </w:r>
    </w:p>
    <w:p w:rsidR="00E55891" w:rsidRPr="00677422" w:rsidRDefault="00E55891" w:rsidP="00E55891">
      <w:pPr>
        <w:spacing w:after="0"/>
        <w:jc w:val="right"/>
        <w:rPr>
          <w:rFonts w:asciiTheme="majorHAnsi" w:hAnsiTheme="majorHAnsi" w:cstheme="majorHAnsi"/>
        </w:rPr>
      </w:pPr>
    </w:p>
    <w:p w:rsidR="00E55891" w:rsidRPr="00677422" w:rsidRDefault="00E55891" w:rsidP="00E55891">
      <w:pPr>
        <w:spacing w:after="0"/>
        <w:jc w:val="both"/>
        <w:rPr>
          <w:rFonts w:asciiTheme="majorHAnsi" w:hAnsiTheme="majorHAnsi" w:cstheme="majorHAnsi"/>
        </w:rPr>
      </w:pPr>
    </w:p>
    <w:p w:rsidR="00E55891" w:rsidRPr="00677422" w:rsidRDefault="00E55891" w:rsidP="00E55891">
      <w:pPr>
        <w:spacing w:after="0"/>
        <w:jc w:val="both"/>
        <w:rPr>
          <w:rFonts w:asciiTheme="majorHAnsi" w:hAnsiTheme="majorHAnsi" w:cstheme="majorHAnsi"/>
          <w:b/>
        </w:rPr>
      </w:pPr>
      <w:r w:rsidRPr="00677422">
        <w:rPr>
          <w:rFonts w:asciiTheme="majorHAnsi" w:hAnsiTheme="majorHAnsi" w:cstheme="majorHAnsi"/>
          <w:b/>
        </w:rPr>
        <w:t>IN CERCA DI ISPIRAZIONE</w:t>
      </w:r>
    </w:p>
    <w:p w:rsidR="00E55891" w:rsidRPr="00677422" w:rsidRDefault="00E55891" w:rsidP="00E55891">
      <w:pPr>
        <w:spacing w:after="0"/>
        <w:jc w:val="both"/>
        <w:rPr>
          <w:rFonts w:asciiTheme="majorHAnsi" w:hAnsiTheme="majorHAnsi" w:cstheme="majorHAnsi"/>
        </w:rPr>
      </w:pPr>
      <w:r w:rsidRPr="00677422">
        <w:rPr>
          <w:rFonts w:asciiTheme="majorHAnsi" w:hAnsiTheme="majorHAnsi" w:cstheme="majorHAnsi"/>
        </w:rPr>
        <w:t xml:space="preserve">Alcuni artisti hanno provato a trasformare gli oggetti della quotidianità in vere e proprie opere d’arte. Duchamp, Picasso e Tinguely hanno saputo ricreare e dare un nuovo senso al quotidiano. Hanno saputo esprimere i loro pensieri e le loro emozioni utilizzando semplici oggetti, che per abitudine spesso sono ritenuti insignificanti e, talvolta, invisibili proprio perché utilizzati ogni giorno. L’assemblage è una tecnica </w:t>
      </w:r>
      <w:r w:rsidR="002136C3" w:rsidRPr="00677422">
        <w:rPr>
          <w:rFonts w:asciiTheme="majorHAnsi" w:hAnsiTheme="majorHAnsi" w:cstheme="majorHAnsi"/>
        </w:rPr>
        <w:t>artistica</w:t>
      </w:r>
      <w:r w:rsidRPr="00677422">
        <w:rPr>
          <w:rFonts w:asciiTheme="majorHAnsi" w:hAnsiTheme="majorHAnsi" w:cstheme="majorHAnsi"/>
        </w:rPr>
        <w:t xml:space="preserve"> in cui una composizione tridimensionale viene prodotta mettendo insieme oggetti di uso comune, o parti di esse, in un contesto particolare e spesso straniante. E da questi assemblaggi possono nascere veri e propri macchinari complicati, spiritosi, vitali e pieni di poesia. Come quelli di Jean Tinguely</w:t>
      </w:r>
      <w:r w:rsidR="002136C3" w:rsidRPr="00677422">
        <w:rPr>
          <w:rFonts w:asciiTheme="majorHAnsi" w:hAnsiTheme="majorHAnsi" w:cstheme="majorHAnsi"/>
        </w:rPr>
        <w:t>, costruiti reimpiegando rifiuti industriali metallici e ricomposti in macchine semoventi ad ingranaggi fantastici.</w:t>
      </w:r>
    </w:p>
    <w:p w:rsidR="002136C3" w:rsidRPr="00677422" w:rsidRDefault="002136C3" w:rsidP="00E55891">
      <w:pPr>
        <w:spacing w:after="0"/>
        <w:jc w:val="both"/>
        <w:rPr>
          <w:rFonts w:asciiTheme="majorHAnsi" w:hAnsiTheme="majorHAnsi" w:cstheme="majorHAnsi"/>
          <w:b/>
        </w:rPr>
      </w:pPr>
      <w:r w:rsidRPr="00677422">
        <w:rPr>
          <w:rFonts w:asciiTheme="majorHAnsi" w:hAnsiTheme="majorHAnsi" w:cstheme="majorHAnsi"/>
          <w:b/>
        </w:rPr>
        <w:lastRenderedPageBreak/>
        <w:t>DRITTI ALLA META</w:t>
      </w:r>
    </w:p>
    <w:p w:rsidR="002136C3" w:rsidRPr="00677422" w:rsidRDefault="002136C3" w:rsidP="00E55891">
      <w:pPr>
        <w:spacing w:after="0"/>
        <w:jc w:val="both"/>
        <w:rPr>
          <w:rFonts w:asciiTheme="majorHAnsi" w:hAnsiTheme="majorHAnsi" w:cstheme="majorHAnsi"/>
        </w:rPr>
      </w:pPr>
      <w:r w:rsidRPr="00677422">
        <w:rPr>
          <w:rFonts w:asciiTheme="majorHAnsi" w:hAnsiTheme="majorHAnsi" w:cstheme="majorHAnsi"/>
        </w:rPr>
        <w:t xml:space="preserve">In questo laboratorio, utilizzando oggetti quotidiani che si possono trovare in casa, all’oratorio o persino per strada, si creano nuovi oggetti. Utilizzare a fini espressivi materiali apparentemente incongruenti o, ancora meglio, scartati e abbandonati permette a bambini e preadolescenti di comprendere quanto ogni cosa abbia un valore al di là del suo stretto utilizzo. Il laboratorio è poi un terreno di prova per sperimentare le capacità di progettazione (singola e di gruppo), dando concretezza a idee e intuizioni. La proposta, infine, sensibilizza alla tematica del riciclo. Ogni materia, anche quella scartata, e ogni oggetto, anche se ha perso la sua funzione primaria, hanno la possibilità di essere reinventati e riutilizzati, diventando occasione d’arte. </w:t>
      </w:r>
    </w:p>
    <w:p w:rsidR="002136C3" w:rsidRPr="00677422" w:rsidRDefault="002136C3" w:rsidP="00E55891">
      <w:pPr>
        <w:spacing w:after="0"/>
        <w:jc w:val="both"/>
        <w:rPr>
          <w:rFonts w:asciiTheme="majorHAnsi" w:hAnsiTheme="majorHAnsi" w:cstheme="majorHAnsi"/>
        </w:rPr>
      </w:pPr>
    </w:p>
    <w:p w:rsidR="002136C3" w:rsidRPr="00677422" w:rsidRDefault="002136C3" w:rsidP="00E55891">
      <w:pPr>
        <w:spacing w:after="0"/>
        <w:jc w:val="both"/>
        <w:rPr>
          <w:rFonts w:asciiTheme="majorHAnsi" w:hAnsiTheme="majorHAnsi" w:cstheme="majorHAnsi"/>
        </w:rPr>
      </w:pPr>
    </w:p>
    <w:p w:rsidR="002136C3" w:rsidRPr="00677422" w:rsidRDefault="002136C3" w:rsidP="00E55891">
      <w:pPr>
        <w:spacing w:after="0"/>
        <w:jc w:val="both"/>
        <w:rPr>
          <w:rFonts w:asciiTheme="majorHAnsi" w:hAnsiTheme="majorHAnsi" w:cstheme="majorHAnsi"/>
          <w:b/>
        </w:rPr>
      </w:pPr>
      <w:r w:rsidRPr="00677422">
        <w:rPr>
          <w:rFonts w:asciiTheme="majorHAnsi" w:hAnsiTheme="majorHAnsi" w:cstheme="majorHAnsi"/>
          <w:b/>
        </w:rPr>
        <w:t>PASSO DOPO PASSO</w:t>
      </w:r>
    </w:p>
    <w:p w:rsidR="002136C3" w:rsidRPr="00677422" w:rsidRDefault="002136C3" w:rsidP="00E55891">
      <w:pPr>
        <w:spacing w:after="0"/>
        <w:jc w:val="both"/>
        <w:rPr>
          <w:rFonts w:asciiTheme="majorHAnsi" w:hAnsiTheme="majorHAnsi" w:cstheme="majorHAnsi"/>
        </w:rPr>
      </w:pPr>
      <w:r w:rsidRPr="00677422">
        <w:rPr>
          <w:rFonts w:asciiTheme="majorHAnsi" w:hAnsiTheme="majorHAnsi" w:cstheme="majorHAnsi"/>
        </w:rPr>
        <w:t>Il prodotto finale, che sarà una sorta di “macchina inutile” (un congegno elaborato e fantasioso) è il culmin</w:t>
      </w:r>
      <w:r w:rsidR="00DD31E5" w:rsidRPr="00677422">
        <w:rPr>
          <w:rFonts w:asciiTheme="majorHAnsi" w:hAnsiTheme="majorHAnsi" w:cstheme="majorHAnsi"/>
        </w:rPr>
        <w:t>e</w:t>
      </w:r>
      <w:r w:rsidRPr="00677422">
        <w:rPr>
          <w:rFonts w:asciiTheme="majorHAnsi" w:hAnsiTheme="majorHAnsi" w:cstheme="majorHAnsi"/>
        </w:rPr>
        <w:t xml:space="preserve"> del laboratorio che si articola in div</w:t>
      </w:r>
      <w:r w:rsidR="00DD31E5" w:rsidRPr="00677422">
        <w:rPr>
          <w:rFonts w:asciiTheme="majorHAnsi" w:hAnsiTheme="majorHAnsi" w:cstheme="majorHAnsi"/>
        </w:rPr>
        <w:t>e</w:t>
      </w:r>
      <w:r w:rsidRPr="00677422">
        <w:rPr>
          <w:rFonts w:asciiTheme="majorHAnsi" w:hAnsiTheme="majorHAnsi" w:cstheme="majorHAnsi"/>
        </w:rPr>
        <w:t xml:space="preserve">rse fasi, che portano progressivamente i bambini e i preadolescenti a comprendere il senso e le dinamiche di questa forma d’arte. Nel primo incontro si cercano (e poi si smontano e manomettono) i </w:t>
      </w:r>
      <w:proofErr w:type="gramStart"/>
      <w:r w:rsidRPr="00677422">
        <w:rPr>
          <w:rFonts w:asciiTheme="majorHAnsi" w:hAnsiTheme="majorHAnsi" w:cstheme="majorHAnsi"/>
        </w:rPr>
        <w:t>materiali  gli</w:t>
      </w:r>
      <w:proofErr w:type="gramEnd"/>
      <w:r w:rsidRPr="00677422">
        <w:rPr>
          <w:rFonts w:asciiTheme="majorHAnsi" w:hAnsiTheme="majorHAnsi" w:cstheme="majorHAnsi"/>
        </w:rPr>
        <w:t xml:space="preserve"> oggetti che appariranno più espressivi e interessanti. </w:t>
      </w:r>
    </w:p>
    <w:p w:rsidR="002136C3" w:rsidRPr="00677422" w:rsidRDefault="002136C3" w:rsidP="00E55891">
      <w:pPr>
        <w:spacing w:after="0"/>
        <w:jc w:val="both"/>
        <w:rPr>
          <w:rFonts w:asciiTheme="majorHAnsi" w:hAnsiTheme="majorHAnsi" w:cstheme="majorHAnsi"/>
        </w:rPr>
      </w:pPr>
      <w:r w:rsidRPr="00677422">
        <w:rPr>
          <w:rFonts w:asciiTheme="majorHAnsi" w:hAnsiTheme="majorHAnsi" w:cstheme="majorHAnsi"/>
        </w:rPr>
        <w:t xml:space="preserve">Il secondo step </w:t>
      </w:r>
      <w:r w:rsidR="00DD31E5" w:rsidRPr="00677422">
        <w:rPr>
          <w:rFonts w:asciiTheme="majorHAnsi" w:hAnsiTheme="majorHAnsi" w:cstheme="majorHAnsi"/>
        </w:rPr>
        <w:t>prevede la realizzazione di un progetto di assemblaggio. Bambini e preadolescenti analizzano il materiale raccolto e provano a immaginare una macchina il più inutile possibile, disegnando con carta e penna, la loro opera d’arte. Con il terzo incontro di arriva alla vera e propria fase di realizzazione della macchina/scultura.</w:t>
      </w:r>
    </w:p>
    <w:p w:rsidR="00DD31E5" w:rsidRPr="00677422" w:rsidRDefault="00DD31E5" w:rsidP="00E55891">
      <w:pPr>
        <w:spacing w:after="0"/>
        <w:jc w:val="both"/>
        <w:rPr>
          <w:rFonts w:asciiTheme="majorHAnsi" w:hAnsiTheme="majorHAnsi" w:cstheme="majorHAnsi"/>
        </w:rPr>
      </w:pPr>
    </w:p>
    <w:p w:rsidR="000F5B24" w:rsidRPr="00677422" w:rsidRDefault="00DD31E5" w:rsidP="00E55891">
      <w:pPr>
        <w:spacing w:after="0"/>
        <w:jc w:val="both"/>
        <w:rPr>
          <w:rFonts w:asciiTheme="majorHAnsi" w:hAnsiTheme="majorHAnsi" w:cstheme="majorHAnsi"/>
          <w:b/>
        </w:rPr>
      </w:pPr>
      <w:r w:rsidRPr="00677422">
        <w:rPr>
          <w:rFonts w:asciiTheme="majorHAnsi" w:hAnsiTheme="majorHAnsi" w:cstheme="majorHAnsi"/>
          <w:b/>
        </w:rPr>
        <w:t>PRIMO INCONTRO</w:t>
      </w:r>
    </w:p>
    <w:p w:rsidR="00DD31E5" w:rsidRPr="00677422" w:rsidRDefault="00DD31E5" w:rsidP="00E55891">
      <w:pPr>
        <w:spacing w:after="0"/>
        <w:jc w:val="both"/>
        <w:rPr>
          <w:rFonts w:asciiTheme="majorHAnsi" w:hAnsiTheme="majorHAnsi" w:cstheme="majorHAnsi"/>
          <w:b/>
        </w:rPr>
      </w:pPr>
      <w:r w:rsidRPr="00677422">
        <w:rPr>
          <w:rFonts w:asciiTheme="majorHAnsi" w:hAnsiTheme="majorHAnsi" w:cstheme="majorHAnsi"/>
          <w:b/>
        </w:rPr>
        <w:t>CERCARE e MANOMETTERE</w:t>
      </w:r>
    </w:p>
    <w:p w:rsidR="000F5B24" w:rsidRPr="00677422" w:rsidRDefault="000F5B24" w:rsidP="00E55891">
      <w:pPr>
        <w:spacing w:after="0"/>
        <w:jc w:val="both"/>
        <w:rPr>
          <w:rFonts w:asciiTheme="majorHAnsi" w:hAnsiTheme="majorHAnsi" w:cstheme="majorHAnsi"/>
        </w:rPr>
      </w:pPr>
    </w:p>
    <w:p w:rsidR="001347C5" w:rsidRPr="00677422" w:rsidRDefault="00B03445" w:rsidP="00E55891">
      <w:pPr>
        <w:spacing w:after="0"/>
        <w:jc w:val="both"/>
        <w:rPr>
          <w:rFonts w:asciiTheme="majorHAnsi" w:hAnsiTheme="majorHAnsi" w:cstheme="majorHAnsi"/>
        </w:rPr>
      </w:pPr>
      <w:r w:rsidRPr="00677422">
        <w:rPr>
          <w:rFonts w:asciiTheme="majorHAnsi" w:hAnsiTheme="majorHAnsi" w:cstheme="majorHAnsi"/>
        </w:rPr>
        <w:t>Il primo incontro è dedicato alla rice</w:t>
      </w:r>
      <w:r w:rsidR="000F5B24" w:rsidRPr="00677422">
        <w:rPr>
          <w:rFonts w:asciiTheme="majorHAnsi" w:hAnsiTheme="majorHAnsi" w:cstheme="majorHAnsi"/>
        </w:rPr>
        <w:t xml:space="preserve">rca, raccolta e manomissione degli </w:t>
      </w:r>
      <w:r w:rsidRPr="00677422">
        <w:rPr>
          <w:rFonts w:asciiTheme="majorHAnsi" w:hAnsiTheme="majorHAnsi" w:cstheme="majorHAnsi"/>
        </w:rPr>
        <w:t>oggetti</w:t>
      </w:r>
      <w:r w:rsidR="000F5B24" w:rsidRPr="00677422">
        <w:rPr>
          <w:rFonts w:asciiTheme="majorHAnsi" w:hAnsiTheme="majorHAnsi" w:cstheme="majorHAnsi"/>
        </w:rPr>
        <w:t xml:space="preserve"> che serviranno per gli </w:t>
      </w:r>
      <w:proofErr w:type="spellStart"/>
      <w:r w:rsidR="000F5B24" w:rsidRPr="00677422">
        <w:rPr>
          <w:rFonts w:asciiTheme="majorHAnsi" w:hAnsiTheme="majorHAnsi" w:cstheme="majorHAnsi"/>
        </w:rPr>
        <w:t>step</w:t>
      </w:r>
      <w:proofErr w:type="spellEnd"/>
      <w:r w:rsidR="000F5B24" w:rsidRPr="00677422">
        <w:rPr>
          <w:rFonts w:asciiTheme="majorHAnsi" w:hAnsiTheme="majorHAnsi" w:cstheme="majorHAnsi"/>
        </w:rPr>
        <w:t xml:space="preserve"> successivi</w:t>
      </w:r>
      <w:r w:rsidRPr="00677422">
        <w:rPr>
          <w:rFonts w:asciiTheme="majorHAnsi" w:hAnsiTheme="majorHAnsi" w:cstheme="majorHAnsi"/>
        </w:rPr>
        <w:t>. Può essere impiegata qualsiasi tipologia di oggetti, nuovi o vecchi, grandi o piccoli, rotti o ancora utilizzabili: più diversi sono nel loro genere meglio è.</w:t>
      </w:r>
      <w:r w:rsidR="000F5B24" w:rsidRPr="00677422">
        <w:rPr>
          <w:rFonts w:asciiTheme="majorHAnsi" w:hAnsiTheme="majorHAnsi" w:cstheme="majorHAnsi"/>
        </w:rPr>
        <w:t xml:space="preserve"> Prima di dare il compito di “andare a caccia di oggetti” può essere utile mostrare alcune immagini delle macchine di Jean </w:t>
      </w:r>
      <w:proofErr w:type="spellStart"/>
      <w:r w:rsidR="000F5B24" w:rsidRPr="00677422">
        <w:rPr>
          <w:rFonts w:asciiTheme="majorHAnsi" w:hAnsiTheme="majorHAnsi" w:cstheme="majorHAnsi"/>
        </w:rPr>
        <w:t>Tinguely</w:t>
      </w:r>
      <w:proofErr w:type="spellEnd"/>
      <w:r w:rsidR="000F5B24" w:rsidRPr="00677422">
        <w:rPr>
          <w:rFonts w:asciiTheme="majorHAnsi" w:hAnsiTheme="majorHAnsi" w:cstheme="majorHAnsi"/>
        </w:rPr>
        <w:t xml:space="preserve"> (oppure questo video: </w:t>
      </w:r>
      <w:r w:rsidRPr="00677422">
        <w:rPr>
          <w:rFonts w:asciiTheme="majorHAnsi" w:hAnsiTheme="majorHAnsi" w:cstheme="majorHAnsi"/>
        </w:rPr>
        <w:t xml:space="preserve"> </w:t>
      </w:r>
      <w:hyperlink r:id="rId5" w:history="1">
        <w:r w:rsidR="000F5B24" w:rsidRPr="00677422">
          <w:rPr>
            <w:rStyle w:val="Collegamentoipertestuale"/>
            <w:rFonts w:asciiTheme="majorHAnsi" w:hAnsiTheme="majorHAnsi" w:cstheme="majorHAnsi"/>
          </w:rPr>
          <w:t>http://www.arte.rai.it/articoli/le-macchine-sculture-di-jean-tinguely/29158/default.aspx</w:t>
        </w:r>
      </w:hyperlink>
      <w:r w:rsidR="000F5B24" w:rsidRPr="00677422">
        <w:rPr>
          <w:rFonts w:asciiTheme="majorHAnsi" w:hAnsiTheme="majorHAnsi" w:cstheme="majorHAnsi"/>
        </w:rPr>
        <w:t xml:space="preserve">). </w:t>
      </w:r>
    </w:p>
    <w:p w:rsidR="00A90307" w:rsidRPr="00677422" w:rsidRDefault="000F5B24" w:rsidP="00E55891">
      <w:pPr>
        <w:spacing w:after="0"/>
        <w:jc w:val="both"/>
        <w:rPr>
          <w:rFonts w:asciiTheme="majorHAnsi" w:hAnsiTheme="majorHAnsi" w:cstheme="majorHAnsi"/>
        </w:rPr>
      </w:pPr>
      <w:r w:rsidRPr="00677422">
        <w:rPr>
          <w:rFonts w:asciiTheme="majorHAnsi" w:hAnsiTheme="majorHAnsi" w:cstheme="majorHAnsi"/>
        </w:rPr>
        <w:t xml:space="preserve">Bambini e ragazzi trarranno spunto da queste opere. È consigliabile la ricerca di oggetti che si possono muovere (ruote, rotelle, copertoni) oppure di corde, elastici, tubi e stringhe, che favoriranno il funzionamento della macchina. </w:t>
      </w:r>
      <w:r w:rsidR="004610CB" w:rsidRPr="00677422">
        <w:rPr>
          <w:rFonts w:asciiTheme="majorHAnsi" w:hAnsiTheme="majorHAnsi" w:cstheme="majorHAnsi"/>
        </w:rPr>
        <w:t xml:space="preserve">Altra base da cui partire possono essere vecchi passeggini, </w:t>
      </w:r>
      <w:r w:rsidR="00891556" w:rsidRPr="00677422">
        <w:rPr>
          <w:rFonts w:asciiTheme="majorHAnsi" w:hAnsiTheme="majorHAnsi" w:cstheme="majorHAnsi"/>
        </w:rPr>
        <w:t xml:space="preserve">dondoli, biciclette. </w:t>
      </w:r>
      <w:r w:rsidR="001347C5" w:rsidRPr="00677422">
        <w:rPr>
          <w:rFonts w:asciiTheme="majorHAnsi" w:hAnsiTheme="majorHAnsi" w:cstheme="majorHAnsi"/>
        </w:rPr>
        <w:t>Potrebbe essere interessante prendere d’assalto il deposito della pesca di beneficenza… da sempre un giacimento di oggetti desueti e considerati inutili.</w:t>
      </w:r>
      <w:r w:rsidR="004610CB" w:rsidRPr="00677422">
        <w:rPr>
          <w:rFonts w:asciiTheme="majorHAnsi" w:hAnsiTheme="majorHAnsi" w:cstheme="majorHAnsi"/>
        </w:rPr>
        <w:t xml:space="preserve"> Pronti per essere fatti a pezzi e ricostruiti!</w:t>
      </w:r>
    </w:p>
    <w:p w:rsidR="00B03445" w:rsidRPr="00677422" w:rsidRDefault="00B03445" w:rsidP="00E55891">
      <w:pPr>
        <w:spacing w:after="0"/>
        <w:jc w:val="both"/>
        <w:rPr>
          <w:rFonts w:asciiTheme="majorHAnsi" w:hAnsiTheme="majorHAnsi" w:cstheme="majorHAnsi"/>
        </w:rPr>
      </w:pPr>
    </w:p>
    <w:p w:rsidR="00B03445" w:rsidRPr="00677422" w:rsidRDefault="00B03445" w:rsidP="00E55891">
      <w:pPr>
        <w:spacing w:after="0"/>
        <w:jc w:val="both"/>
        <w:rPr>
          <w:rFonts w:asciiTheme="majorHAnsi" w:hAnsiTheme="majorHAnsi" w:cstheme="majorHAnsi"/>
        </w:rPr>
      </w:pPr>
      <w:r w:rsidRPr="00677422">
        <w:rPr>
          <w:rFonts w:asciiTheme="majorHAnsi" w:hAnsiTheme="majorHAnsi" w:cstheme="majorHAnsi"/>
        </w:rPr>
        <w:t>Per i piccoli (5 – 7 anni)</w:t>
      </w:r>
    </w:p>
    <w:p w:rsidR="00B03445" w:rsidRPr="00677422" w:rsidRDefault="00B03445" w:rsidP="00E55891">
      <w:pPr>
        <w:spacing w:after="0"/>
        <w:jc w:val="both"/>
        <w:rPr>
          <w:rFonts w:asciiTheme="majorHAnsi" w:hAnsiTheme="majorHAnsi" w:cstheme="majorHAnsi"/>
        </w:rPr>
      </w:pPr>
      <w:r w:rsidRPr="00677422">
        <w:rPr>
          <w:rFonts w:asciiTheme="majorHAnsi" w:hAnsiTheme="majorHAnsi" w:cstheme="majorHAnsi"/>
        </w:rPr>
        <w:t>Per facilitargli la ricerca si possono proporre una serie di oggetti già precedentemente scelti e abbastanza facili da smontare. Si possono anche proporre delle costruzioni già assemblate che poi dovranno successivamente smontare.</w:t>
      </w:r>
    </w:p>
    <w:p w:rsidR="00B03445" w:rsidRPr="00677422" w:rsidRDefault="00B03445" w:rsidP="00E55891">
      <w:pPr>
        <w:spacing w:after="0"/>
        <w:jc w:val="both"/>
        <w:rPr>
          <w:rFonts w:asciiTheme="majorHAnsi" w:hAnsiTheme="majorHAnsi" w:cstheme="majorHAnsi"/>
        </w:rPr>
      </w:pPr>
    </w:p>
    <w:p w:rsidR="00B03445" w:rsidRPr="00677422" w:rsidRDefault="00B03445" w:rsidP="00E55891">
      <w:pPr>
        <w:spacing w:after="0"/>
        <w:jc w:val="both"/>
        <w:rPr>
          <w:rFonts w:asciiTheme="majorHAnsi" w:hAnsiTheme="majorHAnsi" w:cstheme="majorHAnsi"/>
        </w:rPr>
      </w:pPr>
      <w:r w:rsidRPr="00677422">
        <w:rPr>
          <w:rFonts w:asciiTheme="majorHAnsi" w:hAnsiTheme="majorHAnsi" w:cstheme="majorHAnsi"/>
        </w:rPr>
        <w:t>Per i grandi (8 – 10 anni)</w:t>
      </w:r>
    </w:p>
    <w:p w:rsidR="005E0F1E" w:rsidRPr="00677422" w:rsidRDefault="00B03445" w:rsidP="00E55891">
      <w:pPr>
        <w:spacing w:after="0"/>
        <w:jc w:val="both"/>
        <w:rPr>
          <w:rFonts w:asciiTheme="majorHAnsi" w:hAnsiTheme="majorHAnsi" w:cstheme="majorHAnsi"/>
        </w:rPr>
      </w:pPr>
      <w:r w:rsidRPr="00677422">
        <w:rPr>
          <w:rFonts w:asciiTheme="majorHAnsi" w:hAnsiTheme="majorHAnsi" w:cstheme="majorHAnsi"/>
        </w:rPr>
        <w:t xml:space="preserve">Con i bambini più grandi si può non proporre un limite alla ricerca. Possono cercare dappertutto: nelle loro case, in oratorio, suonare ai vicini, dando loro la “missione” di raccogliere gli oggetti più strani e diversi tra loro. </w:t>
      </w:r>
      <w:r w:rsidR="005E0F1E" w:rsidRPr="00677422">
        <w:rPr>
          <w:rFonts w:asciiTheme="majorHAnsi" w:hAnsiTheme="majorHAnsi" w:cstheme="majorHAnsi"/>
        </w:rPr>
        <w:t>Una volta terminata la raccolta degli oggetti, come i più piccoli, dovranno cercare di smontarli il più possibile.</w:t>
      </w:r>
      <w:r w:rsidR="001347C5" w:rsidRPr="00677422">
        <w:rPr>
          <w:rFonts w:asciiTheme="majorHAnsi" w:hAnsiTheme="majorHAnsi" w:cstheme="majorHAnsi"/>
        </w:rPr>
        <w:t xml:space="preserve"> </w:t>
      </w:r>
      <w:r w:rsidR="005E0F1E" w:rsidRPr="00677422">
        <w:rPr>
          <w:rFonts w:asciiTheme="majorHAnsi" w:hAnsiTheme="majorHAnsi" w:cstheme="majorHAnsi"/>
        </w:rPr>
        <w:t>Non ci sono dei materiali precisi. In questo passaggio bisogna raccogliere tutti gli oggetti che appaiono espressivi e interessanti.</w:t>
      </w:r>
    </w:p>
    <w:p w:rsidR="005E0F1E" w:rsidRPr="00677422" w:rsidRDefault="005E0F1E" w:rsidP="00E55891">
      <w:pPr>
        <w:spacing w:after="0"/>
        <w:jc w:val="both"/>
        <w:rPr>
          <w:rFonts w:asciiTheme="majorHAnsi" w:hAnsiTheme="majorHAnsi" w:cstheme="majorHAnsi"/>
        </w:rPr>
      </w:pPr>
    </w:p>
    <w:p w:rsidR="00677422" w:rsidRDefault="00677422" w:rsidP="00E55891">
      <w:pPr>
        <w:spacing w:after="0"/>
        <w:jc w:val="both"/>
        <w:rPr>
          <w:rFonts w:asciiTheme="majorHAnsi" w:hAnsiTheme="majorHAnsi" w:cstheme="majorHAnsi"/>
          <w:b/>
        </w:rPr>
      </w:pPr>
    </w:p>
    <w:p w:rsidR="00677422" w:rsidRDefault="00677422" w:rsidP="00E55891">
      <w:pPr>
        <w:spacing w:after="0"/>
        <w:jc w:val="both"/>
        <w:rPr>
          <w:rFonts w:asciiTheme="majorHAnsi" w:hAnsiTheme="majorHAnsi" w:cstheme="majorHAnsi"/>
          <w:b/>
        </w:rPr>
      </w:pPr>
    </w:p>
    <w:p w:rsidR="00677422" w:rsidRDefault="00677422" w:rsidP="00E55891">
      <w:pPr>
        <w:spacing w:after="0"/>
        <w:jc w:val="both"/>
        <w:rPr>
          <w:rFonts w:asciiTheme="majorHAnsi" w:hAnsiTheme="majorHAnsi" w:cstheme="majorHAnsi"/>
          <w:b/>
        </w:rPr>
      </w:pPr>
    </w:p>
    <w:p w:rsidR="00DD31E5" w:rsidRPr="00677422" w:rsidRDefault="00DD31E5" w:rsidP="00E55891">
      <w:pPr>
        <w:spacing w:after="0"/>
        <w:jc w:val="both"/>
        <w:rPr>
          <w:rFonts w:asciiTheme="majorHAnsi" w:hAnsiTheme="majorHAnsi" w:cstheme="majorHAnsi"/>
          <w:b/>
        </w:rPr>
      </w:pPr>
      <w:bookmarkStart w:id="0" w:name="_GoBack"/>
      <w:bookmarkEnd w:id="0"/>
      <w:r w:rsidRPr="00677422">
        <w:rPr>
          <w:rFonts w:asciiTheme="majorHAnsi" w:hAnsiTheme="majorHAnsi" w:cstheme="majorHAnsi"/>
          <w:b/>
        </w:rPr>
        <w:lastRenderedPageBreak/>
        <w:t>SECONDO INCONTRO</w:t>
      </w:r>
    </w:p>
    <w:p w:rsidR="00DD31E5" w:rsidRPr="00677422" w:rsidRDefault="001347C5" w:rsidP="00E55891">
      <w:pPr>
        <w:spacing w:after="0"/>
        <w:jc w:val="both"/>
        <w:rPr>
          <w:rFonts w:asciiTheme="majorHAnsi" w:hAnsiTheme="majorHAnsi" w:cstheme="majorHAnsi"/>
          <w:b/>
        </w:rPr>
      </w:pPr>
      <w:r w:rsidRPr="00677422">
        <w:rPr>
          <w:rFonts w:asciiTheme="majorHAnsi" w:hAnsiTheme="majorHAnsi" w:cstheme="majorHAnsi"/>
          <w:b/>
        </w:rPr>
        <w:t xml:space="preserve">CATALOGARE e </w:t>
      </w:r>
      <w:r w:rsidR="00DD31E5" w:rsidRPr="00677422">
        <w:rPr>
          <w:rFonts w:asciiTheme="majorHAnsi" w:hAnsiTheme="majorHAnsi" w:cstheme="majorHAnsi"/>
          <w:b/>
        </w:rPr>
        <w:t>PROGETTARE</w:t>
      </w:r>
    </w:p>
    <w:p w:rsidR="00893318" w:rsidRPr="00677422" w:rsidRDefault="00893318" w:rsidP="00E55891">
      <w:pPr>
        <w:spacing w:after="0"/>
        <w:jc w:val="both"/>
        <w:rPr>
          <w:rFonts w:asciiTheme="majorHAnsi" w:hAnsiTheme="majorHAnsi" w:cstheme="majorHAnsi"/>
          <w:b/>
        </w:rPr>
      </w:pPr>
    </w:p>
    <w:p w:rsidR="00157F6C" w:rsidRPr="00677422" w:rsidRDefault="005E0F1E" w:rsidP="00E55891">
      <w:pPr>
        <w:spacing w:after="0"/>
        <w:jc w:val="both"/>
        <w:rPr>
          <w:rFonts w:asciiTheme="majorHAnsi" w:hAnsiTheme="majorHAnsi" w:cstheme="majorHAnsi"/>
        </w:rPr>
      </w:pPr>
      <w:r w:rsidRPr="00677422">
        <w:rPr>
          <w:rFonts w:asciiTheme="majorHAnsi" w:hAnsiTheme="majorHAnsi" w:cstheme="majorHAnsi"/>
        </w:rPr>
        <w:t xml:space="preserve">Il secondo incontro è meno d’azione e più di pensiero. Si tratta di osservare gli oggetti raccolti nello step precedente e provare a cercare </w:t>
      </w:r>
      <w:r w:rsidR="00157F6C" w:rsidRPr="00677422">
        <w:rPr>
          <w:rFonts w:asciiTheme="majorHAnsi" w:hAnsiTheme="majorHAnsi" w:cstheme="majorHAnsi"/>
        </w:rPr>
        <w:t xml:space="preserve">una relazione, un possibile incastro, un punto di unione tra di essi. Per poterlo fare al meglio, chiediamo ai bambini di provare a fare come i veri ingegneri: progettare disegnando con carta e penna. </w:t>
      </w:r>
      <w:r w:rsidR="00893318" w:rsidRPr="00677422">
        <w:rPr>
          <w:rFonts w:asciiTheme="majorHAnsi" w:hAnsiTheme="majorHAnsi" w:cstheme="majorHAnsi"/>
        </w:rPr>
        <w:t>Prima però è necessario mettere ordine al materiale e catalogarlo. Ogni materiale è diverso e restituisce sensazioni diverse. Il ferro, la carta, il legno, la plastica …</w:t>
      </w:r>
      <w:r w:rsidR="004610CB" w:rsidRPr="00677422">
        <w:rPr>
          <w:rFonts w:asciiTheme="majorHAnsi" w:hAnsiTheme="majorHAnsi" w:cstheme="majorHAnsi"/>
        </w:rPr>
        <w:t xml:space="preserve"> ogni materia ha proprie carat</w:t>
      </w:r>
      <w:r w:rsidR="00893318" w:rsidRPr="00677422">
        <w:rPr>
          <w:rFonts w:asciiTheme="majorHAnsi" w:hAnsiTheme="majorHAnsi" w:cstheme="majorHAnsi"/>
        </w:rPr>
        <w:t>t</w:t>
      </w:r>
      <w:r w:rsidR="004610CB" w:rsidRPr="00677422">
        <w:rPr>
          <w:rFonts w:asciiTheme="majorHAnsi" w:hAnsiTheme="majorHAnsi" w:cstheme="majorHAnsi"/>
        </w:rPr>
        <w:t xml:space="preserve">eristiche e le sue forse. Saranno i ragazzi a ordinare oggetti e materiali, scegliendo i criteri: colore, forma, consistenza. </w:t>
      </w:r>
      <w:r w:rsidR="00893318" w:rsidRPr="00677422">
        <w:rPr>
          <w:rFonts w:asciiTheme="majorHAnsi" w:hAnsiTheme="majorHAnsi" w:cstheme="majorHAnsi"/>
        </w:rPr>
        <w:t xml:space="preserve"> </w:t>
      </w:r>
      <w:r w:rsidR="004610CB" w:rsidRPr="00677422">
        <w:rPr>
          <w:rFonts w:asciiTheme="majorHAnsi" w:hAnsiTheme="majorHAnsi" w:cstheme="majorHAnsi"/>
        </w:rPr>
        <w:t>Nella fase di ideazione della macchina s</w:t>
      </w:r>
      <w:r w:rsidR="001347C5" w:rsidRPr="00677422">
        <w:rPr>
          <w:rFonts w:asciiTheme="majorHAnsi" w:hAnsiTheme="majorHAnsi" w:cstheme="majorHAnsi"/>
        </w:rPr>
        <w:t xml:space="preserve">aranno molto utili di schizzi di progetto di </w:t>
      </w:r>
      <w:proofErr w:type="spellStart"/>
      <w:r w:rsidR="001347C5" w:rsidRPr="00677422">
        <w:rPr>
          <w:rFonts w:asciiTheme="majorHAnsi" w:hAnsiTheme="majorHAnsi" w:cstheme="majorHAnsi"/>
        </w:rPr>
        <w:t>Tinguely</w:t>
      </w:r>
      <w:proofErr w:type="spellEnd"/>
      <w:r w:rsidR="001347C5" w:rsidRPr="00677422">
        <w:rPr>
          <w:rFonts w:asciiTheme="majorHAnsi" w:hAnsiTheme="majorHAnsi" w:cstheme="majorHAnsi"/>
        </w:rPr>
        <w:t xml:space="preserve">. </w:t>
      </w:r>
      <w:r w:rsidR="00893318" w:rsidRPr="00677422">
        <w:rPr>
          <w:rFonts w:asciiTheme="majorHAnsi" w:hAnsiTheme="majorHAnsi" w:cstheme="majorHAnsi"/>
        </w:rPr>
        <w:t xml:space="preserve">In questa secondo </w:t>
      </w:r>
      <w:proofErr w:type="spellStart"/>
      <w:r w:rsidR="00893318" w:rsidRPr="00677422">
        <w:rPr>
          <w:rFonts w:asciiTheme="majorHAnsi" w:hAnsiTheme="majorHAnsi" w:cstheme="majorHAnsi"/>
        </w:rPr>
        <w:t>step</w:t>
      </w:r>
      <w:proofErr w:type="spellEnd"/>
      <w:r w:rsidR="00893318" w:rsidRPr="00677422">
        <w:rPr>
          <w:rFonts w:asciiTheme="majorHAnsi" w:hAnsiTheme="majorHAnsi" w:cstheme="majorHAnsi"/>
        </w:rPr>
        <w:t xml:space="preserve"> si può raccontare la vicenda dell’artista, che non ha mai amato pittura o scultura, ma che ha sempre voluto costruire. I bambini, come lui, non useranno tempere e pennelli ma padelle, padelloni, tubi, tenaglie, cinghie di trasmissione, ventilatori, spirali, pale, rotelle, imbuti, bottiglie, martelli e martelletti … un’incredibile infinità di ferraglie recuperate da assemblare e, magari con l’aiuto di quel papà o nonno, da programmare e far muovere, perché diventino una gioiosa “</w:t>
      </w:r>
      <w:proofErr w:type="spellStart"/>
      <w:r w:rsidR="00893318" w:rsidRPr="00677422">
        <w:rPr>
          <w:rFonts w:asciiTheme="majorHAnsi" w:hAnsiTheme="majorHAnsi" w:cstheme="majorHAnsi"/>
        </w:rPr>
        <w:t>macchin’azione</w:t>
      </w:r>
      <w:proofErr w:type="spellEnd"/>
      <w:r w:rsidR="00893318" w:rsidRPr="00677422">
        <w:rPr>
          <w:rFonts w:asciiTheme="majorHAnsi" w:hAnsiTheme="majorHAnsi" w:cstheme="majorHAnsi"/>
        </w:rPr>
        <w:t xml:space="preserve">”. </w:t>
      </w:r>
      <w:r w:rsidR="00157F6C" w:rsidRPr="00677422">
        <w:rPr>
          <w:rFonts w:asciiTheme="majorHAnsi" w:hAnsiTheme="majorHAnsi" w:cstheme="majorHAnsi"/>
        </w:rPr>
        <w:t>Il bello di progettare una macchina inutile sta nel fatto che non c’è nulla di sbagliato. Più è strano e assurdo il progetto, più inutile sarà la macchina.</w:t>
      </w:r>
    </w:p>
    <w:p w:rsidR="00157F6C" w:rsidRPr="00677422" w:rsidRDefault="00157F6C" w:rsidP="00E55891">
      <w:pPr>
        <w:spacing w:after="0"/>
        <w:jc w:val="both"/>
        <w:rPr>
          <w:rFonts w:asciiTheme="majorHAnsi" w:hAnsiTheme="majorHAnsi" w:cstheme="majorHAnsi"/>
        </w:rPr>
      </w:pPr>
    </w:p>
    <w:p w:rsidR="00DD31E5" w:rsidRPr="00677422" w:rsidRDefault="00DD31E5" w:rsidP="00E55891">
      <w:pPr>
        <w:spacing w:after="0"/>
        <w:jc w:val="both"/>
        <w:rPr>
          <w:rFonts w:asciiTheme="majorHAnsi" w:hAnsiTheme="majorHAnsi" w:cstheme="majorHAnsi"/>
          <w:b/>
        </w:rPr>
      </w:pPr>
      <w:r w:rsidRPr="00677422">
        <w:rPr>
          <w:rFonts w:asciiTheme="majorHAnsi" w:hAnsiTheme="majorHAnsi" w:cstheme="majorHAnsi"/>
          <w:b/>
        </w:rPr>
        <w:t>TERZO INCONTRO</w:t>
      </w:r>
    </w:p>
    <w:p w:rsidR="00893318" w:rsidRPr="00677422" w:rsidRDefault="00893318" w:rsidP="00E55891">
      <w:pPr>
        <w:spacing w:after="0"/>
        <w:jc w:val="both"/>
        <w:rPr>
          <w:rFonts w:asciiTheme="majorHAnsi" w:hAnsiTheme="majorHAnsi" w:cstheme="majorHAnsi"/>
          <w:b/>
        </w:rPr>
      </w:pPr>
      <w:r w:rsidRPr="00677422">
        <w:rPr>
          <w:rFonts w:asciiTheme="majorHAnsi" w:hAnsiTheme="majorHAnsi" w:cstheme="majorHAnsi"/>
          <w:b/>
        </w:rPr>
        <w:t>COSTRUIRE</w:t>
      </w:r>
    </w:p>
    <w:p w:rsidR="00893318" w:rsidRPr="00677422" w:rsidRDefault="00893318" w:rsidP="00E55891">
      <w:pPr>
        <w:spacing w:after="0"/>
        <w:jc w:val="both"/>
        <w:rPr>
          <w:rFonts w:asciiTheme="majorHAnsi" w:hAnsiTheme="majorHAnsi" w:cstheme="majorHAnsi"/>
          <w:b/>
        </w:rPr>
      </w:pPr>
    </w:p>
    <w:p w:rsidR="00157F6C" w:rsidRPr="00677422" w:rsidRDefault="00893318" w:rsidP="00E55891">
      <w:pPr>
        <w:spacing w:after="0"/>
        <w:jc w:val="both"/>
        <w:rPr>
          <w:rFonts w:asciiTheme="majorHAnsi" w:hAnsiTheme="majorHAnsi" w:cstheme="majorHAnsi"/>
          <w:b/>
        </w:rPr>
      </w:pPr>
      <w:r w:rsidRPr="00677422">
        <w:rPr>
          <w:rFonts w:asciiTheme="majorHAnsi" w:hAnsiTheme="majorHAnsi" w:cstheme="majorHAnsi"/>
        </w:rPr>
        <w:t>Finalmente</w:t>
      </w:r>
      <w:r w:rsidR="00157F6C" w:rsidRPr="00677422">
        <w:rPr>
          <w:rFonts w:asciiTheme="majorHAnsi" w:hAnsiTheme="majorHAnsi" w:cstheme="majorHAnsi"/>
        </w:rPr>
        <w:t xml:space="preserve"> bambini </w:t>
      </w:r>
      <w:r w:rsidRPr="00677422">
        <w:rPr>
          <w:rFonts w:asciiTheme="majorHAnsi" w:hAnsiTheme="majorHAnsi" w:cstheme="majorHAnsi"/>
        </w:rPr>
        <w:t xml:space="preserve">e ragazzi </w:t>
      </w:r>
      <w:r w:rsidR="00157F6C" w:rsidRPr="00677422">
        <w:rPr>
          <w:rFonts w:asciiTheme="majorHAnsi" w:hAnsiTheme="majorHAnsi" w:cstheme="majorHAnsi"/>
        </w:rPr>
        <w:t xml:space="preserve">possono realizzare a tutti gli effetti la loro macchina inutile/scultura. </w:t>
      </w:r>
      <w:r w:rsidR="004610CB" w:rsidRPr="00677422">
        <w:rPr>
          <w:rFonts w:asciiTheme="majorHAnsi" w:hAnsiTheme="majorHAnsi" w:cstheme="majorHAnsi"/>
          <w:b/>
        </w:rPr>
        <w:t xml:space="preserve"> </w:t>
      </w:r>
      <w:r w:rsidR="00157F6C" w:rsidRPr="00677422">
        <w:rPr>
          <w:rFonts w:asciiTheme="majorHAnsi" w:hAnsiTheme="majorHAnsi" w:cstheme="majorHAnsi"/>
        </w:rPr>
        <w:t>Importante è che abbiano tra le mani il disegno del loro progetto, così che possano seguirlo attentamente e, nel caso, apportarvi delle migliorie. Dopo aver riguardato il progetto possono iniziare ad assemblare gli oggetti che hanno raccolto; in che modo? Possono incastrarli, incollarli</w:t>
      </w:r>
      <w:r w:rsidR="004610CB" w:rsidRPr="00677422">
        <w:rPr>
          <w:rFonts w:asciiTheme="majorHAnsi" w:hAnsiTheme="majorHAnsi" w:cstheme="majorHAnsi"/>
        </w:rPr>
        <w:t xml:space="preserve"> (anche con la colla a caldo)</w:t>
      </w:r>
      <w:r w:rsidR="00157F6C" w:rsidRPr="00677422">
        <w:rPr>
          <w:rFonts w:asciiTheme="majorHAnsi" w:hAnsiTheme="majorHAnsi" w:cstheme="majorHAnsi"/>
        </w:rPr>
        <w:t>, legarli</w:t>
      </w:r>
      <w:r w:rsidR="004610CB" w:rsidRPr="00677422">
        <w:rPr>
          <w:rFonts w:asciiTheme="majorHAnsi" w:hAnsiTheme="majorHAnsi" w:cstheme="majorHAnsi"/>
        </w:rPr>
        <w:t>, inchiodarli</w:t>
      </w:r>
      <w:r w:rsidR="0082111F" w:rsidRPr="00677422">
        <w:rPr>
          <w:rFonts w:asciiTheme="majorHAnsi" w:hAnsiTheme="majorHAnsi" w:cstheme="majorHAnsi"/>
        </w:rPr>
        <w:t xml:space="preserve">. </w:t>
      </w:r>
      <w:r w:rsidR="004610CB" w:rsidRPr="00677422">
        <w:rPr>
          <w:rFonts w:asciiTheme="majorHAnsi" w:hAnsiTheme="majorHAnsi" w:cstheme="majorHAnsi"/>
        </w:rPr>
        <w:t xml:space="preserve">Durante la realizzazione si possono stimolare i bambini a trovare il suono della loro macchina. Quale parte percuotere per far suonare la macchina? </w:t>
      </w:r>
      <w:r w:rsidR="0082111F" w:rsidRPr="00677422">
        <w:rPr>
          <w:rFonts w:asciiTheme="majorHAnsi" w:hAnsiTheme="majorHAnsi" w:cstheme="majorHAnsi"/>
        </w:rPr>
        <w:t>Quando tutti gli oggetti sono stati assemblati, è possibile colorare la m</w:t>
      </w:r>
      <w:r w:rsidR="00891556" w:rsidRPr="00677422">
        <w:rPr>
          <w:rFonts w:asciiTheme="majorHAnsi" w:hAnsiTheme="majorHAnsi" w:cstheme="majorHAnsi"/>
        </w:rPr>
        <w:t xml:space="preserve">acchina inutile </w:t>
      </w:r>
      <w:r w:rsidR="004610CB" w:rsidRPr="00677422">
        <w:rPr>
          <w:rFonts w:asciiTheme="majorHAnsi" w:hAnsiTheme="majorHAnsi" w:cstheme="majorHAnsi"/>
        </w:rPr>
        <w:t>con i colori acrilici e a smalto.</w:t>
      </w:r>
      <w:r w:rsidR="00891556" w:rsidRPr="00677422">
        <w:rPr>
          <w:rFonts w:asciiTheme="majorHAnsi" w:hAnsiTheme="majorHAnsi" w:cstheme="majorHAnsi"/>
        </w:rPr>
        <w:t xml:space="preserve"> </w:t>
      </w:r>
    </w:p>
    <w:p w:rsidR="0082111F" w:rsidRPr="00677422" w:rsidRDefault="0082111F" w:rsidP="00E55891">
      <w:pPr>
        <w:spacing w:after="0"/>
        <w:jc w:val="both"/>
        <w:rPr>
          <w:rFonts w:asciiTheme="majorHAnsi" w:hAnsiTheme="majorHAnsi" w:cstheme="majorHAnsi"/>
        </w:rPr>
      </w:pPr>
    </w:p>
    <w:p w:rsidR="0082111F" w:rsidRPr="00677422" w:rsidRDefault="0082111F" w:rsidP="00E55891">
      <w:pPr>
        <w:spacing w:after="0"/>
        <w:jc w:val="both"/>
        <w:rPr>
          <w:rFonts w:asciiTheme="majorHAnsi" w:hAnsiTheme="majorHAnsi" w:cstheme="majorHAnsi"/>
        </w:rPr>
      </w:pPr>
    </w:p>
    <w:p w:rsidR="00891556" w:rsidRPr="00677422" w:rsidRDefault="002B7AE3" w:rsidP="00E55891">
      <w:pPr>
        <w:spacing w:after="0"/>
        <w:jc w:val="both"/>
        <w:rPr>
          <w:rFonts w:asciiTheme="majorHAnsi" w:hAnsiTheme="majorHAnsi" w:cstheme="majorHAnsi"/>
        </w:rPr>
      </w:pPr>
      <w:r w:rsidRPr="00677422">
        <w:rPr>
          <w:rFonts w:asciiTheme="majorHAnsi" w:hAnsiTheme="majorHAnsi" w:cstheme="majorHAnsi"/>
        </w:rPr>
        <w:t xml:space="preserve">Per farsi un’idea: </w:t>
      </w:r>
    </w:p>
    <w:p w:rsidR="00891556" w:rsidRPr="00677422" w:rsidRDefault="00677422" w:rsidP="00891556">
      <w:pPr>
        <w:spacing w:after="0"/>
        <w:jc w:val="both"/>
        <w:rPr>
          <w:rFonts w:asciiTheme="majorHAnsi" w:hAnsiTheme="majorHAnsi" w:cstheme="majorHAnsi"/>
        </w:rPr>
      </w:pPr>
      <w:hyperlink r:id="rId6" w:history="1">
        <w:r w:rsidR="002B7AE3" w:rsidRPr="00677422">
          <w:rPr>
            <w:rStyle w:val="Collegamentoipertestuale"/>
            <w:rFonts w:asciiTheme="majorHAnsi" w:hAnsiTheme="majorHAnsi" w:cstheme="majorHAnsi"/>
          </w:rPr>
          <w:t>https://www.youtube.com/watch?v=1odOf26iu7g</w:t>
        </w:r>
      </w:hyperlink>
    </w:p>
    <w:p w:rsidR="002B7AE3" w:rsidRPr="00677422" w:rsidRDefault="002B7AE3" w:rsidP="00891556">
      <w:pPr>
        <w:spacing w:after="0"/>
        <w:jc w:val="both"/>
        <w:rPr>
          <w:rFonts w:asciiTheme="majorHAnsi" w:hAnsiTheme="majorHAnsi" w:cstheme="majorHAnsi"/>
        </w:rPr>
      </w:pPr>
      <w:hyperlink r:id="rId7" w:history="1">
        <w:r w:rsidRPr="00677422">
          <w:rPr>
            <w:rStyle w:val="Collegamentoipertestuale"/>
            <w:rFonts w:asciiTheme="majorHAnsi" w:hAnsiTheme="majorHAnsi" w:cstheme="majorHAnsi"/>
          </w:rPr>
          <w:t>https://www.youtube.com/watch?v=CXO52gASHQo</w:t>
        </w:r>
      </w:hyperlink>
      <w:r w:rsidRPr="00677422">
        <w:rPr>
          <w:rFonts w:asciiTheme="majorHAnsi" w:hAnsiTheme="majorHAnsi" w:cstheme="majorHAnsi"/>
        </w:rPr>
        <w:t xml:space="preserve"> </w:t>
      </w:r>
    </w:p>
    <w:sectPr w:rsidR="002B7AE3" w:rsidRPr="0067742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891"/>
    <w:rsid w:val="000F5B24"/>
    <w:rsid w:val="001347C5"/>
    <w:rsid w:val="00157F6C"/>
    <w:rsid w:val="002136C3"/>
    <w:rsid w:val="002B7AE3"/>
    <w:rsid w:val="004610CB"/>
    <w:rsid w:val="005E0F1E"/>
    <w:rsid w:val="00677422"/>
    <w:rsid w:val="0082111F"/>
    <w:rsid w:val="00891556"/>
    <w:rsid w:val="00893318"/>
    <w:rsid w:val="00A90307"/>
    <w:rsid w:val="00B03445"/>
    <w:rsid w:val="00D42FB5"/>
    <w:rsid w:val="00DD31E5"/>
    <w:rsid w:val="00E558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E23BFA-C91B-4D8E-961A-E9419D0B3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2B7AE3"/>
    <w:rPr>
      <w:color w:val="0563C1" w:themeColor="hyperlink"/>
      <w:u w:val="single"/>
    </w:rPr>
  </w:style>
  <w:style w:type="character" w:customStyle="1" w:styleId="UnresolvedMention">
    <w:name w:val="Unresolved Mention"/>
    <w:basedOn w:val="Carpredefinitoparagrafo"/>
    <w:uiPriority w:val="99"/>
    <w:semiHidden/>
    <w:unhideWhenUsed/>
    <w:rsid w:val="002B7AE3"/>
    <w:rPr>
      <w:color w:val="808080"/>
      <w:shd w:val="clear" w:color="auto" w:fill="E6E6E6"/>
    </w:rPr>
  </w:style>
  <w:style w:type="character" w:styleId="Collegamentovisitato">
    <w:name w:val="FollowedHyperlink"/>
    <w:basedOn w:val="Carpredefinitoparagrafo"/>
    <w:uiPriority w:val="99"/>
    <w:semiHidden/>
    <w:unhideWhenUsed/>
    <w:rsid w:val="0089155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youtube.com/watch?v=CXO52gASHQ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1odOf26iu7g" TargetMode="External"/><Relationship Id="rId5" Type="http://schemas.openxmlformats.org/officeDocument/2006/relationships/hyperlink" Target="http://www.arte.rai.it/articoli/le-macchine-sculture-di-jean-tinguely/29158/default.aspx"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1100</Words>
  <Characters>6271</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ARTSANA</Company>
  <LinksUpToDate>false</LinksUpToDate>
  <CharactersWithSpaces>7357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Roncalli</dc:creator>
  <cp:lastModifiedBy>Fede crotti</cp:lastModifiedBy>
  <cp:revision>2</cp:revision>
  <dcterms:created xsi:type="dcterms:W3CDTF">2018-03-29T07:17:00Z</dcterms:created>
  <dcterms:modified xsi:type="dcterms:W3CDTF">2018-03-29T07:17:00Z</dcterms:modified>
</cp:coreProperties>
</file>